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5D6" w:rsidRDefault="006619F5">
      <w:pPr>
        <w:pStyle w:val="Ttulo1"/>
        <w:rPr>
          <w:color w:val="auto"/>
        </w:rPr>
      </w:pPr>
      <w:r>
        <w:rPr>
          <w:noProof/>
          <w:color w:val="auto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7225030</wp:posOffset>
            </wp:positionH>
            <wp:positionV relativeFrom="paragraph">
              <wp:posOffset>96520</wp:posOffset>
            </wp:positionV>
            <wp:extent cx="1010920" cy="906145"/>
            <wp:effectExtent l="0" t="0" r="0" b="8255"/>
            <wp:wrapTight wrapText="bothSides">
              <wp:wrapPolygon edited="0">
                <wp:start x="0" y="0"/>
                <wp:lineTo x="0" y="21343"/>
                <wp:lineTo x="21166" y="21343"/>
                <wp:lineTo x="21166" y="0"/>
                <wp:lineTo x="0" y="0"/>
              </wp:wrapPolygon>
            </wp:wrapTight>
            <wp:docPr id="1" name="Imagen 1" descr="LOGOSSS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LOGOSSS2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1092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715D6" w:rsidRDefault="006619F5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  <w:lang w:val="es-ES"/>
        </w:rPr>
      </w:pPr>
      <w:r>
        <w:rPr>
          <w:lang w:val="es-AR"/>
        </w:rPr>
        <w:t xml:space="preserve">                                                              </w:t>
      </w:r>
      <w:r>
        <w:rPr>
          <w:rFonts w:ascii="Calibri" w:eastAsia="Calibri" w:hAnsi="Calibri" w:cs="Times New Roman"/>
          <w:b/>
          <w:sz w:val="28"/>
          <w:szCs w:val="28"/>
          <w:lang w:val="es-ES"/>
        </w:rPr>
        <w:t>PROFESORADO DE E</w:t>
      </w:r>
      <w:r w:rsidR="00A8273E">
        <w:rPr>
          <w:rFonts w:ascii="Calibri" w:eastAsia="Calibri" w:hAnsi="Calibri" w:cs="Times New Roman"/>
          <w:b/>
          <w:sz w:val="28"/>
          <w:szCs w:val="28"/>
          <w:lang w:val="es-ES"/>
        </w:rPr>
        <w:t>DUCACIÓN PRIMARIA - HORARIO 2026</w:t>
      </w:r>
    </w:p>
    <w:p w:rsidR="005715D6" w:rsidRDefault="006619F5">
      <w:pPr>
        <w:spacing w:after="200" w:line="276" w:lineRule="auto"/>
        <w:jc w:val="center"/>
        <w:rPr>
          <w:rFonts w:ascii="Calibri" w:eastAsia="Calibri" w:hAnsi="Calibri" w:cs="Times New Roman"/>
          <w:b/>
          <w:sz w:val="20"/>
          <w:szCs w:val="20"/>
          <w:lang w:val="es-ES"/>
        </w:rPr>
      </w:pPr>
      <w:r>
        <w:rPr>
          <w:rFonts w:ascii="Calibri" w:eastAsia="Calibri" w:hAnsi="Calibri" w:cs="Times New Roman"/>
          <w:b/>
          <w:sz w:val="20"/>
          <w:szCs w:val="20"/>
          <w:lang w:val="es-ES"/>
        </w:rPr>
        <w:t xml:space="preserve">                                                                              </w:t>
      </w:r>
    </w:p>
    <w:p w:rsidR="005715D6" w:rsidRDefault="006619F5">
      <w:pPr>
        <w:tabs>
          <w:tab w:val="left" w:pos="4290"/>
          <w:tab w:val="center" w:pos="6871"/>
        </w:tabs>
        <w:spacing w:after="200" w:line="276" w:lineRule="auto"/>
        <w:jc w:val="center"/>
        <w:rPr>
          <w:rFonts w:eastAsia="Calibri" w:cstheme="minorHAnsi"/>
          <w:b/>
          <w:sz w:val="18"/>
          <w:szCs w:val="18"/>
          <w:lang w:val="es-ES"/>
        </w:rPr>
      </w:pPr>
      <w:bookmarkStart w:id="0" w:name="_GoBack"/>
      <w:bookmarkEnd w:id="0"/>
      <w:r>
        <w:rPr>
          <w:rFonts w:eastAsia="Calibri" w:cstheme="minorHAnsi"/>
          <w:b/>
          <w:sz w:val="18"/>
          <w:szCs w:val="18"/>
          <w:lang w:val="es-ES"/>
        </w:rPr>
        <w:t>TERCER AÑO PRIMARIA</w:t>
      </w:r>
      <w:r w:rsidR="00561582">
        <w:rPr>
          <w:rFonts w:eastAsia="Calibri" w:cstheme="minorHAnsi"/>
          <w:b/>
          <w:sz w:val="18"/>
          <w:szCs w:val="18"/>
          <w:lang w:val="es-ES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5"/>
        <w:gridCol w:w="2399"/>
        <w:gridCol w:w="2126"/>
        <w:gridCol w:w="2098"/>
        <w:gridCol w:w="2310"/>
        <w:gridCol w:w="1894"/>
      </w:tblGrid>
      <w:tr w:rsidR="005715D6">
        <w:trPr>
          <w:trHeight w:val="195"/>
          <w:jc w:val="center"/>
        </w:trPr>
        <w:tc>
          <w:tcPr>
            <w:tcW w:w="1195" w:type="dxa"/>
            <w:shd w:val="clear" w:color="auto" w:fill="ED7D31" w:themeFill="accent2"/>
          </w:tcPr>
          <w:p w:rsidR="005715D6" w:rsidRDefault="006619F5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b/>
                <w:sz w:val="16"/>
                <w:szCs w:val="16"/>
                <w:lang w:val="es-ES"/>
              </w:rPr>
              <w:t>3º año</w:t>
            </w:r>
          </w:p>
        </w:tc>
        <w:tc>
          <w:tcPr>
            <w:tcW w:w="2399" w:type="dxa"/>
            <w:shd w:val="clear" w:color="auto" w:fill="ED7D31" w:themeFill="accent2"/>
          </w:tcPr>
          <w:p w:rsidR="005715D6" w:rsidRDefault="006619F5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b/>
                <w:sz w:val="16"/>
                <w:szCs w:val="16"/>
                <w:lang w:val="es-ES"/>
              </w:rPr>
              <w:t>LUNES</w:t>
            </w:r>
          </w:p>
        </w:tc>
        <w:tc>
          <w:tcPr>
            <w:tcW w:w="2126" w:type="dxa"/>
            <w:shd w:val="clear" w:color="auto" w:fill="ED7D31" w:themeFill="accent2"/>
          </w:tcPr>
          <w:p w:rsidR="005715D6" w:rsidRDefault="006619F5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b/>
                <w:sz w:val="16"/>
                <w:szCs w:val="16"/>
                <w:lang w:val="es-ES"/>
              </w:rPr>
              <w:t>MARTES</w:t>
            </w:r>
          </w:p>
        </w:tc>
        <w:tc>
          <w:tcPr>
            <w:tcW w:w="2098" w:type="dxa"/>
            <w:shd w:val="clear" w:color="auto" w:fill="ED7D31" w:themeFill="accent2"/>
          </w:tcPr>
          <w:p w:rsidR="005715D6" w:rsidRDefault="006619F5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b/>
                <w:sz w:val="16"/>
                <w:szCs w:val="16"/>
                <w:lang w:val="es-ES"/>
              </w:rPr>
              <w:t>MIERCOLES</w:t>
            </w:r>
          </w:p>
        </w:tc>
        <w:tc>
          <w:tcPr>
            <w:tcW w:w="2310" w:type="dxa"/>
            <w:shd w:val="clear" w:color="auto" w:fill="ED7D31" w:themeFill="accent2"/>
          </w:tcPr>
          <w:p w:rsidR="005715D6" w:rsidRDefault="006619F5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b/>
                <w:sz w:val="16"/>
                <w:szCs w:val="16"/>
                <w:lang w:val="es-ES"/>
              </w:rPr>
              <w:t>JUEVES</w:t>
            </w:r>
          </w:p>
        </w:tc>
        <w:tc>
          <w:tcPr>
            <w:tcW w:w="1894" w:type="dxa"/>
            <w:shd w:val="clear" w:color="auto" w:fill="ED7D31" w:themeFill="accent2"/>
          </w:tcPr>
          <w:p w:rsidR="005715D6" w:rsidRDefault="006619F5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b/>
                <w:sz w:val="16"/>
                <w:szCs w:val="16"/>
                <w:lang w:val="es-ES"/>
              </w:rPr>
              <w:t>VIERNES</w:t>
            </w:r>
          </w:p>
        </w:tc>
      </w:tr>
      <w:tr w:rsidR="005715D6">
        <w:trPr>
          <w:trHeight w:val="544"/>
          <w:jc w:val="center"/>
        </w:trPr>
        <w:tc>
          <w:tcPr>
            <w:tcW w:w="1195" w:type="dxa"/>
            <w:shd w:val="clear" w:color="auto" w:fill="auto"/>
          </w:tcPr>
          <w:p w:rsidR="005715D6" w:rsidRDefault="006619F5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18.00 - 18.40</w:t>
            </w:r>
          </w:p>
        </w:tc>
        <w:tc>
          <w:tcPr>
            <w:tcW w:w="2399" w:type="dxa"/>
            <w:shd w:val="clear" w:color="auto" w:fill="auto"/>
          </w:tcPr>
          <w:p w:rsidR="005715D6" w:rsidRDefault="006619F5">
            <w:pPr>
              <w:shd w:val="clear" w:color="auto" w:fill="D8D8D8" w:themeFill="background1" w:themeFillShade="D8"/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b/>
                <w:sz w:val="16"/>
                <w:szCs w:val="16"/>
                <w:lang w:val="es-ES"/>
              </w:rPr>
              <w:t>Ed. Tecnológica</w:t>
            </w:r>
          </w:p>
          <w:p w:rsidR="005715D6" w:rsidRDefault="006619F5">
            <w:pPr>
              <w:shd w:val="clear" w:color="auto" w:fill="D8D8D8" w:themeFill="background1" w:themeFillShade="D8"/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(Marcela Rivero)</w:t>
            </w:r>
          </w:p>
        </w:tc>
        <w:tc>
          <w:tcPr>
            <w:tcW w:w="2126" w:type="dxa"/>
            <w:shd w:val="clear" w:color="auto" w:fill="auto"/>
          </w:tcPr>
          <w:p w:rsidR="005715D6" w:rsidRDefault="006619F5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b/>
                <w:sz w:val="16"/>
                <w:szCs w:val="16"/>
                <w:lang w:val="es-ES"/>
              </w:rPr>
              <w:t>Matemática y su d II</w:t>
            </w:r>
          </w:p>
          <w:p w:rsidR="005715D6" w:rsidRDefault="006619F5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(Lucía Ferrer)</w:t>
            </w:r>
          </w:p>
        </w:tc>
        <w:tc>
          <w:tcPr>
            <w:tcW w:w="2098" w:type="dxa"/>
            <w:shd w:val="clear" w:color="auto" w:fill="auto"/>
          </w:tcPr>
          <w:p w:rsidR="005715D6" w:rsidRDefault="006619F5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b/>
                <w:sz w:val="16"/>
                <w:szCs w:val="16"/>
                <w:lang w:val="es-ES"/>
              </w:rPr>
              <w:t>Cs Naturales II</w:t>
            </w:r>
          </w:p>
          <w:p w:rsidR="005715D6" w:rsidRDefault="006619F5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(Marisa Gudiño)</w:t>
            </w:r>
          </w:p>
        </w:tc>
        <w:tc>
          <w:tcPr>
            <w:tcW w:w="2310" w:type="dxa"/>
            <w:shd w:val="clear" w:color="auto" w:fill="auto"/>
          </w:tcPr>
          <w:p w:rsidR="005715D6" w:rsidRDefault="006619F5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b/>
                <w:sz w:val="16"/>
                <w:szCs w:val="16"/>
                <w:lang w:val="es-ES"/>
              </w:rPr>
              <w:t>Alfabetización Inicial</w:t>
            </w:r>
          </w:p>
          <w:p w:rsidR="005715D6" w:rsidRDefault="0078590E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 xml:space="preserve"> (</w:t>
            </w:r>
            <w:r w:rsidR="00B8681B">
              <w:rPr>
                <w:rFonts w:eastAsia="Calibri" w:cstheme="minorHAnsi"/>
                <w:sz w:val="16"/>
                <w:szCs w:val="16"/>
                <w:lang w:val="es-ES"/>
              </w:rPr>
              <w:t xml:space="preserve">Noelia </w:t>
            </w:r>
            <w:r w:rsidR="004E6435">
              <w:rPr>
                <w:rFonts w:eastAsia="Calibri" w:cstheme="minorHAnsi"/>
                <w:sz w:val="16"/>
                <w:szCs w:val="16"/>
                <w:lang w:val="es-ES"/>
              </w:rPr>
              <w:t>Fernández</w:t>
            </w:r>
            <w:r w:rsidR="006619F5">
              <w:rPr>
                <w:rFonts w:eastAsia="Calibri" w:cstheme="minorHAnsi"/>
                <w:sz w:val="16"/>
                <w:szCs w:val="16"/>
                <w:lang w:val="es-ES"/>
              </w:rPr>
              <w:t>)</w:t>
            </w:r>
          </w:p>
        </w:tc>
        <w:tc>
          <w:tcPr>
            <w:tcW w:w="1894" w:type="dxa"/>
            <w:shd w:val="clear" w:color="auto" w:fill="auto"/>
          </w:tcPr>
          <w:p w:rsidR="005715D6" w:rsidRDefault="006619F5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b/>
                <w:sz w:val="16"/>
                <w:szCs w:val="16"/>
                <w:lang w:val="es-ES"/>
              </w:rPr>
              <w:t>Cs Sociales II</w:t>
            </w:r>
          </w:p>
          <w:p w:rsidR="005715D6" w:rsidRDefault="006619F5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(Noelia Jorge)</w:t>
            </w:r>
          </w:p>
        </w:tc>
      </w:tr>
      <w:tr w:rsidR="00D571F8">
        <w:trPr>
          <w:trHeight w:val="496"/>
          <w:jc w:val="center"/>
        </w:trPr>
        <w:tc>
          <w:tcPr>
            <w:tcW w:w="1195" w:type="dxa"/>
            <w:shd w:val="clear" w:color="auto" w:fill="auto"/>
          </w:tcPr>
          <w:p w:rsidR="00D571F8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18.40 - 19.20</w:t>
            </w:r>
          </w:p>
        </w:tc>
        <w:tc>
          <w:tcPr>
            <w:tcW w:w="2399" w:type="dxa"/>
            <w:shd w:val="clear" w:color="auto" w:fill="auto"/>
          </w:tcPr>
          <w:p w:rsidR="00D571F8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b/>
                <w:sz w:val="16"/>
                <w:szCs w:val="16"/>
                <w:lang w:val="es-ES"/>
              </w:rPr>
              <w:t>Literatura en el NP</w:t>
            </w:r>
          </w:p>
          <w:p w:rsidR="00D571F8" w:rsidRDefault="00B32744" w:rsidP="00B32744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(</w:t>
            </w:r>
            <w:r w:rsidR="00C73472">
              <w:rPr>
                <w:rFonts w:eastAsia="Calibri" w:cstheme="minorHAnsi"/>
                <w:sz w:val="16"/>
                <w:szCs w:val="16"/>
                <w:lang w:val="es-ES"/>
              </w:rPr>
              <w:t xml:space="preserve">Noelia </w:t>
            </w:r>
            <w:r w:rsidR="00AF1C5D">
              <w:rPr>
                <w:rFonts w:eastAsia="Calibri" w:cstheme="minorHAnsi"/>
                <w:sz w:val="16"/>
                <w:szCs w:val="16"/>
                <w:lang w:val="es-ES"/>
              </w:rPr>
              <w:t>Fernández</w:t>
            </w:r>
            <w:r w:rsidR="00C73472">
              <w:rPr>
                <w:rFonts w:eastAsia="Calibri" w:cstheme="minorHAnsi"/>
                <w:sz w:val="16"/>
                <w:szCs w:val="16"/>
                <w:lang w:val="es-ES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:rsidR="00D571F8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Matemática y su d II</w:t>
            </w:r>
          </w:p>
          <w:p w:rsidR="00D571F8" w:rsidRDefault="00007DD2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(Lucia Ferrer)</w:t>
            </w:r>
          </w:p>
        </w:tc>
        <w:tc>
          <w:tcPr>
            <w:tcW w:w="2098" w:type="dxa"/>
            <w:shd w:val="clear" w:color="auto" w:fill="auto"/>
          </w:tcPr>
          <w:p w:rsidR="00D571F8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Cs Naturales II</w:t>
            </w:r>
          </w:p>
          <w:p w:rsidR="00D571F8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(Marisa Gudiño)</w:t>
            </w:r>
          </w:p>
        </w:tc>
        <w:tc>
          <w:tcPr>
            <w:tcW w:w="2310" w:type="dxa"/>
            <w:shd w:val="clear" w:color="auto" w:fill="auto"/>
          </w:tcPr>
          <w:p w:rsidR="00D571F8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Alfabetización Inicial</w:t>
            </w:r>
          </w:p>
          <w:p w:rsidR="00D571F8" w:rsidRDefault="0078590E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 xml:space="preserve"> (</w:t>
            </w:r>
            <w:r w:rsidR="00B8681B">
              <w:rPr>
                <w:rFonts w:eastAsia="Calibri" w:cstheme="minorHAnsi"/>
                <w:sz w:val="16"/>
                <w:szCs w:val="16"/>
                <w:lang w:val="es-ES"/>
              </w:rPr>
              <w:t xml:space="preserve">Noelia </w:t>
            </w:r>
            <w:r w:rsidR="004E6435">
              <w:rPr>
                <w:rFonts w:eastAsia="Calibri" w:cstheme="minorHAnsi"/>
                <w:sz w:val="16"/>
                <w:szCs w:val="16"/>
                <w:lang w:val="es-ES"/>
              </w:rPr>
              <w:t>Fernández</w:t>
            </w:r>
            <w:r w:rsidR="00D571F8">
              <w:rPr>
                <w:rFonts w:eastAsia="Calibri" w:cstheme="minorHAnsi"/>
                <w:sz w:val="16"/>
                <w:szCs w:val="16"/>
                <w:lang w:val="es-ES"/>
              </w:rPr>
              <w:t>)</w:t>
            </w:r>
          </w:p>
        </w:tc>
        <w:tc>
          <w:tcPr>
            <w:tcW w:w="1894" w:type="dxa"/>
            <w:shd w:val="clear" w:color="auto" w:fill="auto"/>
          </w:tcPr>
          <w:p w:rsidR="00D571F8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Cs Sociales II</w:t>
            </w:r>
          </w:p>
          <w:p w:rsidR="00D571F8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(Noelia Jorge)</w:t>
            </w:r>
          </w:p>
        </w:tc>
      </w:tr>
      <w:tr w:rsidR="00D571F8" w:rsidRPr="008877D6">
        <w:trPr>
          <w:trHeight w:val="56"/>
          <w:jc w:val="center"/>
        </w:trPr>
        <w:tc>
          <w:tcPr>
            <w:tcW w:w="1195" w:type="dxa"/>
            <w:shd w:val="clear" w:color="auto" w:fill="auto"/>
          </w:tcPr>
          <w:p w:rsidR="00D571F8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19.30-20.10</w:t>
            </w:r>
          </w:p>
        </w:tc>
        <w:tc>
          <w:tcPr>
            <w:tcW w:w="2399" w:type="dxa"/>
            <w:shd w:val="clear" w:color="auto" w:fill="auto"/>
          </w:tcPr>
          <w:p w:rsidR="00D571F8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Literatura en el NP</w:t>
            </w:r>
          </w:p>
          <w:p w:rsidR="00D571F8" w:rsidRDefault="00B32744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(</w:t>
            </w:r>
            <w:r w:rsidR="00C73472">
              <w:rPr>
                <w:rFonts w:eastAsia="Calibri" w:cstheme="minorHAnsi"/>
                <w:sz w:val="16"/>
                <w:szCs w:val="16"/>
                <w:lang w:val="es-ES"/>
              </w:rPr>
              <w:t xml:space="preserve">Noelia Fernandez </w:t>
            </w:r>
            <w:r w:rsidR="00E50236">
              <w:rPr>
                <w:rFonts w:eastAsia="Calibri" w:cstheme="minorHAnsi"/>
                <w:sz w:val="16"/>
                <w:szCs w:val="16"/>
                <w:lang w:val="es-ES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:rsidR="00D571F8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Matemática y su d II</w:t>
            </w:r>
          </w:p>
          <w:p w:rsidR="00D571F8" w:rsidRDefault="00007DD2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(Lucia Ferrer)</w:t>
            </w:r>
          </w:p>
        </w:tc>
        <w:tc>
          <w:tcPr>
            <w:tcW w:w="2098" w:type="dxa"/>
            <w:shd w:val="clear" w:color="auto" w:fill="auto"/>
          </w:tcPr>
          <w:p w:rsidR="00D571F8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Cs Naturales II</w:t>
            </w:r>
          </w:p>
          <w:p w:rsidR="00D571F8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(Marisa Gudiño)</w:t>
            </w:r>
          </w:p>
        </w:tc>
        <w:tc>
          <w:tcPr>
            <w:tcW w:w="2310" w:type="dxa"/>
            <w:shd w:val="clear" w:color="auto" w:fill="auto"/>
          </w:tcPr>
          <w:p w:rsidR="00D571F8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  <w:lang w:val="es-AR"/>
              </w:rPr>
            </w:pPr>
            <w:r>
              <w:rPr>
                <w:rFonts w:eastAsia="Calibri" w:cstheme="minorHAnsi"/>
                <w:b/>
                <w:sz w:val="16"/>
                <w:szCs w:val="16"/>
                <w:lang w:val="es-AR"/>
              </w:rPr>
              <w:t>Ed Art Expresiva</w:t>
            </w:r>
          </w:p>
          <w:p w:rsidR="00D571F8" w:rsidRDefault="00D571F8" w:rsidP="00935AF3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AR"/>
              </w:rPr>
            </w:pPr>
            <w:r>
              <w:rPr>
                <w:rFonts w:eastAsia="Calibri" w:cstheme="minorHAnsi"/>
                <w:sz w:val="16"/>
                <w:szCs w:val="16"/>
                <w:lang w:val="es-AR"/>
              </w:rPr>
              <w:t>(</w:t>
            </w:r>
            <w:r>
              <w:rPr>
                <w:rFonts w:eastAsia="Calibri" w:cstheme="minorHAnsi"/>
                <w:sz w:val="16"/>
                <w:szCs w:val="16"/>
                <w:lang w:val="es-MX"/>
              </w:rPr>
              <w:t>Mariana</w:t>
            </w:r>
            <w:r w:rsidR="00935AF3">
              <w:rPr>
                <w:rFonts w:eastAsia="Calibri" w:cstheme="minorHAnsi"/>
                <w:sz w:val="16"/>
                <w:szCs w:val="16"/>
                <w:lang w:val="es-MX"/>
              </w:rPr>
              <w:t xml:space="preserve"> Aguada )</w:t>
            </w:r>
          </w:p>
        </w:tc>
        <w:tc>
          <w:tcPr>
            <w:tcW w:w="1894" w:type="dxa"/>
            <w:shd w:val="clear" w:color="auto" w:fill="auto"/>
          </w:tcPr>
          <w:p w:rsidR="00D571F8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b/>
                <w:sz w:val="16"/>
                <w:szCs w:val="16"/>
                <w:lang w:val="es-ES"/>
              </w:rPr>
              <w:t>TIC en el NP</w:t>
            </w:r>
          </w:p>
          <w:p w:rsidR="00D571F8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(lucía Ferrer)</w:t>
            </w:r>
          </w:p>
        </w:tc>
      </w:tr>
      <w:tr w:rsidR="00D571F8" w:rsidRPr="008877D6">
        <w:trPr>
          <w:trHeight w:val="403"/>
          <w:jc w:val="center"/>
        </w:trPr>
        <w:tc>
          <w:tcPr>
            <w:tcW w:w="1195" w:type="dxa"/>
            <w:shd w:val="clear" w:color="auto" w:fill="auto"/>
          </w:tcPr>
          <w:p w:rsidR="00D571F8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20.10-20.50</w:t>
            </w:r>
          </w:p>
        </w:tc>
        <w:tc>
          <w:tcPr>
            <w:tcW w:w="2399" w:type="dxa"/>
            <w:shd w:val="clear" w:color="auto" w:fill="auto"/>
          </w:tcPr>
          <w:p w:rsidR="00D571F8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Literatura en el NP</w:t>
            </w:r>
          </w:p>
          <w:p w:rsidR="00D571F8" w:rsidRDefault="00B32744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(</w:t>
            </w:r>
            <w:r w:rsidR="00F538D9">
              <w:rPr>
                <w:rFonts w:eastAsia="Calibri" w:cstheme="minorHAnsi"/>
                <w:sz w:val="16"/>
                <w:szCs w:val="16"/>
                <w:lang w:val="es-ES"/>
              </w:rPr>
              <w:t xml:space="preserve">Noelia </w:t>
            </w:r>
            <w:r w:rsidR="00AF1C5D">
              <w:rPr>
                <w:rFonts w:eastAsia="Calibri" w:cstheme="minorHAnsi"/>
                <w:sz w:val="16"/>
                <w:szCs w:val="16"/>
                <w:lang w:val="es-ES"/>
              </w:rPr>
              <w:t>Fernández</w:t>
            </w:r>
            <w:r w:rsidR="00E50236">
              <w:rPr>
                <w:rFonts w:eastAsia="Calibri" w:cstheme="minorHAnsi"/>
                <w:sz w:val="16"/>
                <w:szCs w:val="16"/>
                <w:lang w:val="es-ES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:rsidR="00D571F8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b/>
                <w:sz w:val="16"/>
                <w:szCs w:val="16"/>
                <w:lang w:val="es-ES"/>
              </w:rPr>
              <w:t>Práctica III</w:t>
            </w:r>
          </w:p>
          <w:p w:rsidR="00D571F8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(Lorena Vignolo)</w:t>
            </w:r>
          </w:p>
        </w:tc>
        <w:tc>
          <w:tcPr>
            <w:tcW w:w="2098" w:type="dxa"/>
            <w:shd w:val="clear" w:color="auto" w:fill="auto"/>
          </w:tcPr>
          <w:p w:rsidR="00D571F8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Cs Naturales II</w:t>
            </w:r>
          </w:p>
          <w:p w:rsidR="00D571F8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(Marisa Gudiño)</w:t>
            </w:r>
          </w:p>
        </w:tc>
        <w:tc>
          <w:tcPr>
            <w:tcW w:w="2310" w:type="dxa"/>
            <w:shd w:val="clear" w:color="auto" w:fill="auto"/>
          </w:tcPr>
          <w:p w:rsidR="00D571F8" w:rsidRPr="00A8273E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AR"/>
              </w:rPr>
            </w:pPr>
            <w:r w:rsidRPr="00A8273E">
              <w:rPr>
                <w:rFonts w:eastAsia="Calibri" w:cstheme="minorHAnsi"/>
                <w:sz w:val="16"/>
                <w:szCs w:val="16"/>
                <w:lang w:val="es-AR"/>
              </w:rPr>
              <w:t>Ed Art Expresiva</w:t>
            </w:r>
          </w:p>
          <w:p w:rsidR="00D571F8" w:rsidRPr="00A8273E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AR"/>
              </w:rPr>
            </w:pPr>
            <w:r w:rsidRPr="00A8273E">
              <w:rPr>
                <w:rFonts w:eastAsia="Calibri" w:cstheme="minorHAnsi"/>
                <w:sz w:val="16"/>
                <w:szCs w:val="16"/>
                <w:lang w:val="es-AR"/>
              </w:rPr>
              <w:t>(</w:t>
            </w:r>
            <w:r>
              <w:rPr>
                <w:rFonts w:eastAsia="Calibri" w:cstheme="minorHAnsi"/>
                <w:sz w:val="16"/>
                <w:szCs w:val="16"/>
                <w:lang w:val="es-MX"/>
              </w:rPr>
              <w:t>Mariana</w:t>
            </w:r>
            <w:r w:rsidR="00935AF3">
              <w:rPr>
                <w:rFonts w:eastAsia="Calibri" w:cstheme="minorHAnsi"/>
                <w:sz w:val="16"/>
                <w:szCs w:val="16"/>
                <w:lang w:val="es-MX"/>
              </w:rPr>
              <w:t xml:space="preserve"> Aguada</w:t>
            </w:r>
            <w:r w:rsidRPr="00A8273E">
              <w:rPr>
                <w:rFonts w:eastAsia="Calibri" w:cstheme="minorHAnsi"/>
                <w:sz w:val="16"/>
                <w:szCs w:val="16"/>
                <w:lang w:val="es-AR"/>
              </w:rPr>
              <w:t>)</w:t>
            </w:r>
          </w:p>
        </w:tc>
        <w:tc>
          <w:tcPr>
            <w:tcW w:w="1894" w:type="dxa"/>
            <w:shd w:val="clear" w:color="auto" w:fill="auto"/>
          </w:tcPr>
          <w:p w:rsidR="00D571F8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TIC en el NP</w:t>
            </w:r>
          </w:p>
          <w:p w:rsidR="00D571F8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(Lucía Ferrer)</w:t>
            </w:r>
          </w:p>
        </w:tc>
      </w:tr>
      <w:tr w:rsidR="00D571F8">
        <w:trPr>
          <w:trHeight w:val="458"/>
          <w:jc w:val="center"/>
        </w:trPr>
        <w:tc>
          <w:tcPr>
            <w:tcW w:w="1195" w:type="dxa"/>
            <w:shd w:val="clear" w:color="auto" w:fill="auto"/>
          </w:tcPr>
          <w:p w:rsidR="00D571F8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21.00 - 21.40</w:t>
            </w:r>
          </w:p>
        </w:tc>
        <w:tc>
          <w:tcPr>
            <w:tcW w:w="2399" w:type="dxa"/>
            <w:shd w:val="clear" w:color="auto" w:fill="auto"/>
          </w:tcPr>
          <w:p w:rsidR="00D571F8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b/>
                <w:sz w:val="16"/>
                <w:szCs w:val="16"/>
                <w:lang w:val="es-ES"/>
              </w:rPr>
              <w:t>Historia y política</w:t>
            </w:r>
          </w:p>
          <w:p w:rsidR="00D571F8" w:rsidRDefault="00D571F8" w:rsidP="00E50236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(</w:t>
            </w:r>
            <w:r w:rsidR="00E50236">
              <w:rPr>
                <w:rFonts w:eastAsia="Calibri" w:cstheme="minorHAnsi"/>
                <w:sz w:val="16"/>
                <w:szCs w:val="16"/>
                <w:lang w:val="es-ES"/>
              </w:rPr>
              <w:t>Valeria Heredia)</w:t>
            </w:r>
          </w:p>
        </w:tc>
        <w:tc>
          <w:tcPr>
            <w:tcW w:w="2126" w:type="dxa"/>
            <w:shd w:val="clear" w:color="auto" w:fill="auto"/>
          </w:tcPr>
          <w:p w:rsidR="00D571F8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Práctica III</w:t>
            </w:r>
          </w:p>
          <w:p w:rsidR="00D571F8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(Lorena Vignolo)</w:t>
            </w:r>
          </w:p>
        </w:tc>
        <w:tc>
          <w:tcPr>
            <w:tcW w:w="2098" w:type="dxa"/>
            <w:shd w:val="clear" w:color="auto" w:fill="auto"/>
          </w:tcPr>
          <w:p w:rsidR="00D571F8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Cs Sociales II</w:t>
            </w:r>
          </w:p>
          <w:p w:rsidR="00D571F8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(Noelia Jorge)</w:t>
            </w:r>
          </w:p>
        </w:tc>
        <w:tc>
          <w:tcPr>
            <w:tcW w:w="2310" w:type="dxa"/>
            <w:shd w:val="clear" w:color="auto" w:fill="auto"/>
          </w:tcPr>
          <w:p w:rsidR="00D571F8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b/>
                <w:sz w:val="16"/>
                <w:szCs w:val="16"/>
                <w:lang w:val="es-ES"/>
              </w:rPr>
              <w:t>Ed Tecnológica</w:t>
            </w:r>
          </w:p>
          <w:p w:rsidR="00D571F8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(Marcela Rivero)</w:t>
            </w:r>
          </w:p>
        </w:tc>
        <w:tc>
          <w:tcPr>
            <w:tcW w:w="1894" w:type="dxa"/>
            <w:shd w:val="clear" w:color="auto" w:fill="auto"/>
          </w:tcPr>
          <w:p w:rsidR="00D571F8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</w:p>
        </w:tc>
      </w:tr>
      <w:tr w:rsidR="00D571F8">
        <w:trPr>
          <w:trHeight w:val="403"/>
          <w:jc w:val="center"/>
        </w:trPr>
        <w:tc>
          <w:tcPr>
            <w:tcW w:w="1195" w:type="dxa"/>
            <w:shd w:val="clear" w:color="auto" w:fill="auto"/>
          </w:tcPr>
          <w:p w:rsidR="00D571F8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21.40 - 22.20</w:t>
            </w:r>
          </w:p>
        </w:tc>
        <w:tc>
          <w:tcPr>
            <w:tcW w:w="2399" w:type="dxa"/>
            <w:shd w:val="clear" w:color="auto" w:fill="auto"/>
          </w:tcPr>
          <w:p w:rsidR="00D571F8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Historia y política</w:t>
            </w:r>
          </w:p>
          <w:p w:rsidR="00D571F8" w:rsidRDefault="00E50236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AR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(Valeria Heredia)</w:t>
            </w:r>
          </w:p>
        </w:tc>
        <w:tc>
          <w:tcPr>
            <w:tcW w:w="2126" w:type="dxa"/>
            <w:shd w:val="clear" w:color="auto" w:fill="auto"/>
          </w:tcPr>
          <w:p w:rsidR="00D571F8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Práctica III</w:t>
            </w:r>
          </w:p>
          <w:p w:rsidR="00D571F8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(Lorena Vignolo)</w:t>
            </w:r>
          </w:p>
        </w:tc>
        <w:tc>
          <w:tcPr>
            <w:tcW w:w="2098" w:type="dxa"/>
            <w:shd w:val="clear" w:color="auto" w:fill="auto"/>
          </w:tcPr>
          <w:p w:rsidR="00D571F8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Cs Sociales II</w:t>
            </w:r>
          </w:p>
          <w:p w:rsidR="00D571F8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(Noelia Jorge)</w:t>
            </w:r>
          </w:p>
        </w:tc>
        <w:tc>
          <w:tcPr>
            <w:tcW w:w="2310" w:type="dxa"/>
            <w:shd w:val="clear" w:color="auto" w:fill="auto"/>
          </w:tcPr>
          <w:p w:rsidR="00D571F8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Ed Tecnológica</w:t>
            </w:r>
          </w:p>
          <w:p w:rsidR="00D571F8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(Marcela Rivero)</w:t>
            </w:r>
          </w:p>
        </w:tc>
        <w:tc>
          <w:tcPr>
            <w:tcW w:w="1894" w:type="dxa"/>
            <w:shd w:val="clear" w:color="auto" w:fill="auto"/>
          </w:tcPr>
          <w:p w:rsidR="00D571F8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</w:p>
        </w:tc>
      </w:tr>
      <w:tr w:rsidR="00D571F8">
        <w:trPr>
          <w:trHeight w:val="432"/>
          <w:jc w:val="center"/>
        </w:trPr>
        <w:tc>
          <w:tcPr>
            <w:tcW w:w="1195" w:type="dxa"/>
            <w:shd w:val="clear" w:color="auto" w:fill="auto"/>
          </w:tcPr>
          <w:p w:rsidR="00D571F8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22.20- 20-23</w:t>
            </w:r>
          </w:p>
        </w:tc>
        <w:tc>
          <w:tcPr>
            <w:tcW w:w="2399" w:type="dxa"/>
            <w:shd w:val="clear" w:color="auto" w:fill="auto"/>
          </w:tcPr>
          <w:p w:rsidR="00D571F8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Historia y política</w:t>
            </w:r>
          </w:p>
          <w:p w:rsidR="00D571F8" w:rsidRDefault="00E50236" w:rsidP="00E50236">
            <w:pPr>
              <w:tabs>
                <w:tab w:val="left" w:pos="388"/>
                <w:tab w:val="center" w:pos="1091"/>
              </w:tabs>
              <w:spacing w:after="0" w:line="240" w:lineRule="auto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 xml:space="preserve">             (Valeria Heredia)</w:t>
            </w:r>
          </w:p>
        </w:tc>
        <w:tc>
          <w:tcPr>
            <w:tcW w:w="2126" w:type="dxa"/>
            <w:shd w:val="clear" w:color="auto" w:fill="auto"/>
          </w:tcPr>
          <w:p w:rsidR="00D571F8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Práctica III</w:t>
            </w:r>
          </w:p>
          <w:p w:rsidR="00D571F8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(Lorena Vignolo)</w:t>
            </w:r>
          </w:p>
        </w:tc>
        <w:tc>
          <w:tcPr>
            <w:tcW w:w="2098" w:type="dxa"/>
            <w:shd w:val="clear" w:color="auto" w:fill="auto"/>
          </w:tcPr>
          <w:p w:rsidR="00D571F8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b/>
                <w:sz w:val="16"/>
                <w:szCs w:val="16"/>
                <w:lang w:val="es-ES"/>
              </w:rPr>
              <w:t>Taller de ciencias</w:t>
            </w:r>
          </w:p>
          <w:p w:rsidR="00D571F8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(Noelia Jorge)</w:t>
            </w:r>
          </w:p>
        </w:tc>
        <w:tc>
          <w:tcPr>
            <w:tcW w:w="2310" w:type="dxa"/>
            <w:shd w:val="clear" w:color="auto" w:fill="auto"/>
          </w:tcPr>
          <w:p w:rsidR="00D571F8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Ed Tecnológica</w:t>
            </w:r>
          </w:p>
          <w:p w:rsidR="00D571F8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(Marcela Rivero)</w:t>
            </w:r>
          </w:p>
        </w:tc>
        <w:tc>
          <w:tcPr>
            <w:tcW w:w="1894" w:type="dxa"/>
            <w:shd w:val="clear" w:color="auto" w:fill="auto"/>
          </w:tcPr>
          <w:p w:rsidR="00D571F8" w:rsidRDefault="00D571F8" w:rsidP="00D571F8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</w:p>
        </w:tc>
      </w:tr>
    </w:tbl>
    <w:p w:rsidR="005715D6" w:rsidRDefault="005715D6">
      <w:pPr>
        <w:spacing w:after="200" w:line="276" w:lineRule="auto"/>
        <w:jc w:val="center"/>
        <w:rPr>
          <w:rFonts w:eastAsia="Calibri" w:cstheme="minorHAnsi"/>
          <w:b/>
          <w:sz w:val="18"/>
          <w:szCs w:val="18"/>
          <w:lang w:val="es-ES"/>
        </w:rPr>
      </w:pPr>
    </w:p>
    <w:p w:rsidR="005715D6" w:rsidRDefault="006619F5">
      <w:pPr>
        <w:spacing w:after="200" w:line="276" w:lineRule="auto"/>
        <w:jc w:val="center"/>
        <w:rPr>
          <w:rFonts w:eastAsia="Calibri" w:cstheme="minorHAnsi"/>
          <w:b/>
          <w:sz w:val="18"/>
          <w:szCs w:val="18"/>
          <w:lang w:val="es-ES"/>
        </w:rPr>
      </w:pPr>
      <w:r>
        <w:rPr>
          <w:rFonts w:eastAsia="Calibri" w:cstheme="minorHAnsi"/>
          <w:b/>
          <w:sz w:val="18"/>
          <w:szCs w:val="18"/>
          <w:lang w:val="es-ES"/>
        </w:rPr>
        <w:t>CUARTO AÑO PRIMARIA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9"/>
        <w:gridCol w:w="2009"/>
        <w:gridCol w:w="2110"/>
        <w:gridCol w:w="2343"/>
        <w:gridCol w:w="2343"/>
        <w:gridCol w:w="2029"/>
      </w:tblGrid>
      <w:tr w:rsidR="005715D6">
        <w:trPr>
          <w:trHeight w:val="193"/>
          <w:jc w:val="center"/>
        </w:trPr>
        <w:tc>
          <w:tcPr>
            <w:tcW w:w="1169" w:type="dxa"/>
            <w:shd w:val="clear" w:color="auto" w:fill="ED7D31" w:themeFill="accent2"/>
          </w:tcPr>
          <w:p w:rsidR="005715D6" w:rsidRDefault="006619F5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b/>
                <w:sz w:val="16"/>
                <w:szCs w:val="16"/>
                <w:lang w:val="es-ES"/>
              </w:rPr>
              <w:t>4º año</w:t>
            </w:r>
          </w:p>
        </w:tc>
        <w:tc>
          <w:tcPr>
            <w:tcW w:w="2009" w:type="dxa"/>
            <w:shd w:val="clear" w:color="auto" w:fill="ED7D31" w:themeFill="accent2"/>
          </w:tcPr>
          <w:p w:rsidR="005715D6" w:rsidRDefault="006619F5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b/>
                <w:sz w:val="16"/>
                <w:szCs w:val="16"/>
                <w:lang w:val="es-ES"/>
              </w:rPr>
              <w:t>LUNES</w:t>
            </w:r>
          </w:p>
        </w:tc>
        <w:tc>
          <w:tcPr>
            <w:tcW w:w="2110" w:type="dxa"/>
            <w:shd w:val="clear" w:color="auto" w:fill="ED7D31" w:themeFill="accent2"/>
          </w:tcPr>
          <w:p w:rsidR="005715D6" w:rsidRDefault="006619F5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b/>
                <w:sz w:val="16"/>
                <w:szCs w:val="16"/>
                <w:lang w:val="es-ES"/>
              </w:rPr>
              <w:t>MARTES</w:t>
            </w:r>
          </w:p>
        </w:tc>
        <w:tc>
          <w:tcPr>
            <w:tcW w:w="2343" w:type="dxa"/>
            <w:shd w:val="clear" w:color="auto" w:fill="ED7D31" w:themeFill="accent2"/>
          </w:tcPr>
          <w:p w:rsidR="005715D6" w:rsidRDefault="006619F5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b/>
                <w:sz w:val="16"/>
                <w:szCs w:val="16"/>
                <w:lang w:val="es-ES"/>
              </w:rPr>
              <w:t>MIERCOLES</w:t>
            </w:r>
          </w:p>
        </w:tc>
        <w:tc>
          <w:tcPr>
            <w:tcW w:w="2343" w:type="dxa"/>
            <w:shd w:val="clear" w:color="auto" w:fill="ED7D31" w:themeFill="accent2"/>
          </w:tcPr>
          <w:p w:rsidR="005715D6" w:rsidRDefault="006619F5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b/>
                <w:sz w:val="16"/>
                <w:szCs w:val="16"/>
                <w:lang w:val="es-ES"/>
              </w:rPr>
              <w:t>JUEVES</w:t>
            </w:r>
          </w:p>
        </w:tc>
        <w:tc>
          <w:tcPr>
            <w:tcW w:w="2029" w:type="dxa"/>
            <w:shd w:val="clear" w:color="auto" w:fill="ED7D31" w:themeFill="accent2"/>
          </w:tcPr>
          <w:p w:rsidR="005715D6" w:rsidRDefault="006619F5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b/>
                <w:sz w:val="16"/>
                <w:szCs w:val="16"/>
                <w:lang w:val="es-ES"/>
              </w:rPr>
              <w:t>VIERNES</w:t>
            </w:r>
          </w:p>
        </w:tc>
      </w:tr>
      <w:tr w:rsidR="008877D6" w:rsidRPr="008877D6">
        <w:trPr>
          <w:trHeight w:val="386"/>
          <w:jc w:val="center"/>
        </w:trPr>
        <w:tc>
          <w:tcPr>
            <w:tcW w:w="1169" w:type="dxa"/>
            <w:shd w:val="clear" w:color="auto" w:fill="auto"/>
          </w:tcPr>
          <w:p w:rsidR="008877D6" w:rsidRDefault="008877D6">
            <w:pPr>
              <w:spacing w:after="0" w:line="240" w:lineRule="auto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18.00 - 18.40</w:t>
            </w:r>
          </w:p>
        </w:tc>
        <w:tc>
          <w:tcPr>
            <w:tcW w:w="2009" w:type="dxa"/>
            <w:shd w:val="clear" w:color="auto" w:fill="auto"/>
          </w:tcPr>
          <w:p w:rsidR="008877D6" w:rsidRDefault="008877D6" w:rsidP="00A73C99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</w:p>
        </w:tc>
        <w:tc>
          <w:tcPr>
            <w:tcW w:w="2110" w:type="dxa"/>
            <w:shd w:val="clear" w:color="auto" w:fill="auto"/>
          </w:tcPr>
          <w:p w:rsidR="008877D6" w:rsidRPr="00747957" w:rsidRDefault="008877D6">
            <w:pPr>
              <w:shd w:val="clear" w:color="auto" w:fill="C5E0B3" w:themeFill="accent6" w:themeFillTint="66"/>
              <w:spacing w:after="0" w:line="240" w:lineRule="auto"/>
              <w:jc w:val="center"/>
              <w:rPr>
                <w:rFonts w:eastAsia="Calibri" w:cstheme="minorHAnsi"/>
                <w:b/>
                <w:color w:val="000000" w:themeColor="text1"/>
                <w:sz w:val="16"/>
                <w:szCs w:val="16"/>
                <w:lang w:val="es-ES"/>
              </w:rPr>
            </w:pPr>
            <w:r w:rsidRPr="00747957">
              <w:rPr>
                <w:rFonts w:eastAsia="Calibri" w:cstheme="minorHAnsi"/>
                <w:b/>
                <w:color w:val="000000" w:themeColor="text1"/>
                <w:sz w:val="16"/>
                <w:szCs w:val="16"/>
                <w:lang w:val="es-ES"/>
              </w:rPr>
              <w:t>Educación Sexual Integral</w:t>
            </w:r>
          </w:p>
          <w:p w:rsidR="008877D6" w:rsidRPr="00747957" w:rsidRDefault="008877D6">
            <w:pPr>
              <w:shd w:val="clear" w:color="auto" w:fill="C5E0B3" w:themeFill="accent6" w:themeFillTint="66"/>
              <w:spacing w:after="0" w:line="240" w:lineRule="auto"/>
              <w:jc w:val="center"/>
              <w:rPr>
                <w:rFonts w:eastAsia="Calibri" w:cstheme="minorHAnsi"/>
                <w:color w:val="FFFFFF" w:themeColor="background1"/>
                <w:sz w:val="16"/>
                <w:szCs w:val="16"/>
                <w:lang w:val="es-ES"/>
              </w:rPr>
            </w:pPr>
            <w:r w:rsidRPr="00747957">
              <w:rPr>
                <w:rFonts w:eastAsia="Calibri" w:cstheme="minorHAnsi"/>
                <w:color w:val="000000" w:themeColor="text1"/>
                <w:sz w:val="16"/>
                <w:szCs w:val="16"/>
                <w:lang w:val="es-ES"/>
              </w:rPr>
              <w:t>(Gise Farga)</w:t>
            </w:r>
          </w:p>
        </w:tc>
        <w:tc>
          <w:tcPr>
            <w:tcW w:w="2343" w:type="dxa"/>
            <w:vMerge w:val="restart"/>
            <w:shd w:val="clear" w:color="auto" w:fill="auto"/>
          </w:tcPr>
          <w:p w:rsidR="008877D6" w:rsidRDefault="008877D6" w:rsidP="00E72AE7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  <w:lang w:val="es-ES"/>
              </w:rPr>
            </w:pPr>
          </w:p>
          <w:p w:rsidR="008877D6" w:rsidRDefault="008877D6" w:rsidP="00E72AE7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  <w:lang w:val="es-ES"/>
              </w:rPr>
            </w:pPr>
          </w:p>
          <w:p w:rsidR="008877D6" w:rsidRDefault="008877D6" w:rsidP="00E72AE7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  <w:lang w:val="es-ES"/>
              </w:rPr>
            </w:pPr>
          </w:p>
          <w:p w:rsidR="008877D6" w:rsidRDefault="008877D6" w:rsidP="00E72AE7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  <w:lang w:val="es-ES"/>
              </w:rPr>
            </w:pPr>
          </w:p>
          <w:p w:rsidR="008877D6" w:rsidRDefault="008877D6" w:rsidP="00E72AE7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  <w:lang w:val="es-ES"/>
              </w:rPr>
            </w:pPr>
          </w:p>
          <w:p w:rsidR="008877D6" w:rsidRDefault="008877D6" w:rsidP="00E72AE7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  <w:lang w:val="es-ES"/>
              </w:rPr>
            </w:pPr>
          </w:p>
          <w:p w:rsidR="008877D6" w:rsidRDefault="008877D6" w:rsidP="00E72AE7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b/>
                <w:sz w:val="16"/>
                <w:szCs w:val="16"/>
                <w:lang w:val="es-ES"/>
              </w:rPr>
              <w:t>Etica</w:t>
            </w:r>
          </w:p>
          <w:p w:rsidR="008877D6" w:rsidRDefault="008877D6" w:rsidP="00E72AE7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(Javier Tobares)</w:t>
            </w:r>
          </w:p>
          <w:p w:rsidR="008877D6" w:rsidRDefault="008877D6" w:rsidP="00E72AE7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Etica</w:t>
            </w:r>
          </w:p>
          <w:p w:rsidR="008877D6" w:rsidRDefault="008877D6" w:rsidP="00E72AE7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(Javier Tobares)</w:t>
            </w:r>
          </w:p>
          <w:p w:rsidR="008877D6" w:rsidRDefault="008877D6" w:rsidP="00E72AE7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Etica</w:t>
            </w:r>
          </w:p>
          <w:p w:rsidR="008877D6" w:rsidRDefault="008877D6" w:rsidP="00E72AE7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(Javier Tobares)</w:t>
            </w:r>
          </w:p>
          <w:p w:rsidR="008877D6" w:rsidRDefault="008877D6" w:rsidP="00E72AE7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</w:p>
        </w:tc>
        <w:tc>
          <w:tcPr>
            <w:tcW w:w="2343" w:type="dxa"/>
            <w:shd w:val="clear" w:color="auto" w:fill="auto"/>
          </w:tcPr>
          <w:p w:rsidR="008877D6" w:rsidRDefault="008877D6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b/>
                <w:sz w:val="16"/>
                <w:szCs w:val="16"/>
                <w:lang w:val="es-ES"/>
              </w:rPr>
              <w:t>Problemáticas y desafíos</w:t>
            </w:r>
          </w:p>
          <w:p w:rsidR="008877D6" w:rsidRDefault="008877D6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(José Marull)</w:t>
            </w:r>
          </w:p>
        </w:tc>
        <w:tc>
          <w:tcPr>
            <w:tcW w:w="2029" w:type="dxa"/>
            <w:vMerge w:val="restart"/>
            <w:shd w:val="clear" w:color="auto" w:fill="auto"/>
          </w:tcPr>
          <w:p w:rsidR="008877D6" w:rsidRDefault="008877D6">
            <w:pPr>
              <w:rPr>
                <w:rFonts w:eastAsia="Calibri" w:cstheme="minorHAnsi"/>
                <w:sz w:val="16"/>
                <w:szCs w:val="16"/>
                <w:lang w:val="es-ES"/>
              </w:rPr>
            </w:pPr>
          </w:p>
        </w:tc>
      </w:tr>
      <w:tr w:rsidR="008877D6" w:rsidRPr="008877D6">
        <w:trPr>
          <w:trHeight w:val="327"/>
          <w:jc w:val="center"/>
        </w:trPr>
        <w:tc>
          <w:tcPr>
            <w:tcW w:w="1169" w:type="dxa"/>
            <w:shd w:val="clear" w:color="auto" w:fill="auto"/>
          </w:tcPr>
          <w:p w:rsidR="008877D6" w:rsidRDefault="008877D6">
            <w:pPr>
              <w:spacing w:after="0" w:line="240" w:lineRule="auto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18.40-19.20</w:t>
            </w:r>
          </w:p>
        </w:tc>
        <w:tc>
          <w:tcPr>
            <w:tcW w:w="2009" w:type="dxa"/>
            <w:shd w:val="clear" w:color="auto" w:fill="auto"/>
          </w:tcPr>
          <w:p w:rsidR="008877D6" w:rsidRDefault="008877D6" w:rsidP="00A73C99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</w:p>
        </w:tc>
        <w:tc>
          <w:tcPr>
            <w:tcW w:w="2110" w:type="dxa"/>
            <w:shd w:val="clear" w:color="auto" w:fill="auto"/>
          </w:tcPr>
          <w:p w:rsidR="008877D6" w:rsidRDefault="008877D6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Educación Sexual Integral</w:t>
            </w:r>
          </w:p>
          <w:p w:rsidR="008877D6" w:rsidRDefault="008877D6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(Gise Farga)</w:t>
            </w:r>
          </w:p>
        </w:tc>
        <w:tc>
          <w:tcPr>
            <w:tcW w:w="2343" w:type="dxa"/>
            <w:vMerge/>
            <w:shd w:val="clear" w:color="auto" w:fill="auto"/>
          </w:tcPr>
          <w:p w:rsidR="008877D6" w:rsidRDefault="008877D6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</w:p>
        </w:tc>
        <w:tc>
          <w:tcPr>
            <w:tcW w:w="2343" w:type="dxa"/>
            <w:shd w:val="clear" w:color="auto" w:fill="auto"/>
          </w:tcPr>
          <w:p w:rsidR="008877D6" w:rsidRDefault="008877D6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Problemáticas y desafíos</w:t>
            </w:r>
          </w:p>
          <w:p w:rsidR="008877D6" w:rsidRDefault="008877D6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(José Marull)</w:t>
            </w:r>
          </w:p>
        </w:tc>
        <w:tc>
          <w:tcPr>
            <w:tcW w:w="2029" w:type="dxa"/>
            <w:vMerge/>
            <w:shd w:val="clear" w:color="auto" w:fill="auto"/>
          </w:tcPr>
          <w:p w:rsidR="008877D6" w:rsidRDefault="008877D6">
            <w:pPr>
              <w:spacing w:after="0" w:line="240" w:lineRule="auto"/>
              <w:rPr>
                <w:rFonts w:eastAsia="Calibri" w:cstheme="minorHAnsi"/>
                <w:sz w:val="16"/>
                <w:szCs w:val="16"/>
                <w:lang w:val="es-ES"/>
              </w:rPr>
            </w:pPr>
          </w:p>
        </w:tc>
      </w:tr>
      <w:tr w:rsidR="008877D6" w:rsidRPr="008877D6">
        <w:trPr>
          <w:trHeight w:val="289"/>
          <w:jc w:val="center"/>
        </w:trPr>
        <w:tc>
          <w:tcPr>
            <w:tcW w:w="1169" w:type="dxa"/>
            <w:shd w:val="clear" w:color="auto" w:fill="auto"/>
          </w:tcPr>
          <w:p w:rsidR="008877D6" w:rsidRDefault="008877D6">
            <w:pPr>
              <w:spacing w:after="0" w:line="240" w:lineRule="auto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19.30-20.10</w:t>
            </w:r>
          </w:p>
        </w:tc>
        <w:tc>
          <w:tcPr>
            <w:tcW w:w="2009" w:type="dxa"/>
            <w:shd w:val="clear" w:color="auto" w:fill="auto"/>
          </w:tcPr>
          <w:p w:rsidR="008877D6" w:rsidRDefault="008877D6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NTICs en la educ futuro</w:t>
            </w:r>
          </w:p>
          <w:p w:rsidR="008877D6" w:rsidRDefault="008877D6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(Morello)</w:t>
            </w:r>
          </w:p>
        </w:tc>
        <w:tc>
          <w:tcPr>
            <w:tcW w:w="2110" w:type="dxa"/>
            <w:shd w:val="clear" w:color="auto" w:fill="auto"/>
          </w:tcPr>
          <w:p w:rsidR="008877D6" w:rsidRDefault="008877D6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b/>
                <w:sz w:val="16"/>
                <w:szCs w:val="16"/>
                <w:lang w:val="es-ES"/>
              </w:rPr>
              <w:t>Práctica Docente IV</w:t>
            </w:r>
          </w:p>
          <w:p w:rsidR="008877D6" w:rsidRDefault="008877D6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(Santiago Casih)</w:t>
            </w:r>
          </w:p>
        </w:tc>
        <w:tc>
          <w:tcPr>
            <w:tcW w:w="2343" w:type="dxa"/>
            <w:vMerge/>
            <w:shd w:val="clear" w:color="auto" w:fill="auto"/>
          </w:tcPr>
          <w:p w:rsidR="008877D6" w:rsidRDefault="008877D6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</w:p>
        </w:tc>
        <w:tc>
          <w:tcPr>
            <w:tcW w:w="2343" w:type="dxa"/>
            <w:shd w:val="clear" w:color="auto" w:fill="auto"/>
          </w:tcPr>
          <w:p w:rsidR="008877D6" w:rsidRDefault="008877D6">
            <w:pPr>
              <w:spacing w:after="0" w:line="240" w:lineRule="auto"/>
              <w:jc w:val="center"/>
              <w:rPr>
                <w:rFonts w:eastAsia="Calibri" w:cstheme="minorHAnsi"/>
                <w:bCs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bCs/>
                <w:sz w:val="16"/>
                <w:szCs w:val="16"/>
                <w:lang w:val="es-ES"/>
              </w:rPr>
              <w:t>Problemáticas y desafíos</w:t>
            </w:r>
          </w:p>
          <w:p w:rsidR="008877D6" w:rsidRDefault="008877D6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(José Marull)</w:t>
            </w:r>
          </w:p>
        </w:tc>
        <w:tc>
          <w:tcPr>
            <w:tcW w:w="2029" w:type="dxa"/>
            <w:vMerge/>
            <w:shd w:val="clear" w:color="auto" w:fill="auto"/>
          </w:tcPr>
          <w:p w:rsidR="008877D6" w:rsidRDefault="008877D6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</w:p>
        </w:tc>
      </w:tr>
      <w:tr w:rsidR="008877D6">
        <w:trPr>
          <w:trHeight w:val="386"/>
          <w:jc w:val="center"/>
        </w:trPr>
        <w:tc>
          <w:tcPr>
            <w:tcW w:w="1169" w:type="dxa"/>
            <w:shd w:val="clear" w:color="auto" w:fill="auto"/>
          </w:tcPr>
          <w:p w:rsidR="008877D6" w:rsidRDefault="008877D6">
            <w:pPr>
              <w:spacing w:after="0" w:line="240" w:lineRule="auto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20.10-20.50</w:t>
            </w:r>
          </w:p>
        </w:tc>
        <w:tc>
          <w:tcPr>
            <w:tcW w:w="2009" w:type="dxa"/>
            <w:shd w:val="clear" w:color="auto" w:fill="auto"/>
          </w:tcPr>
          <w:p w:rsidR="008877D6" w:rsidRDefault="008877D6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b/>
                <w:sz w:val="16"/>
                <w:szCs w:val="16"/>
                <w:lang w:val="es-ES"/>
              </w:rPr>
              <w:t>NTICs en la educ futuro</w:t>
            </w:r>
          </w:p>
          <w:p w:rsidR="008877D6" w:rsidRDefault="008877D6" w:rsidP="00CA52F5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(Morello)</w:t>
            </w:r>
          </w:p>
        </w:tc>
        <w:tc>
          <w:tcPr>
            <w:tcW w:w="2110" w:type="dxa"/>
            <w:shd w:val="clear" w:color="auto" w:fill="auto"/>
          </w:tcPr>
          <w:p w:rsidR="008877D6" w:rsidRDefault="008877D6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Práctica Docente IV</w:t>
            </w:r>
          </w:p>
          <w:p w:rsidR="008877D6" w:rsidRDefault="008877D6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(Santiago Casih)</w:t>
            </w:r>
          </w:p>
        </w:tc>
        <w:tc>
          <w:tcPr>
            <w:tcW w:w="2343" w:type="dxa"/>
            <w:vMerge/>
            <w:shd w:val="clear" w:color="auto" w:fill="auto"/>
          </w:tcPr>
          <w:p w:rsidR="008877D6" w:rsidRDefault="008877D6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</w:p>
        </w:tc>
        <w:tc>
          <w:tcPr>
            <w:tcW w:w="2343" w:type="dxa"/>
            <w:shd w:val="clear" w:color="auto" w:fill="auto"/>
          </w:tcPr>
          <w:p w:rsidR="008877D6" w:rsidRDefault="008877D6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b/>
                <w:sz w:val="16"/>
                <w:szCs w:val="16"/>
                <w:lang w:val="es-ES"/>
              </w:rPr>
              <w:t>Etica</w:t>
            </w:r>
          </w:p>
          <w:p w:rsidR="008877D6" w:rsidRDefault="008877D6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(Javier Tobares)</w:t>
            </w:r>
          </w:p>
        </w:tc>
        <w:tc>
          <w:tcPr>
            <w:tcW w:w="2029" w:type="dxa"/>
            <w:vMerge/>
            <w:shd w:val="clear" w:color="auto" w:fill="auto"/>
          </w:tcPr>
          <w:p w:rsidR="008877D6" w:rsidRDefault="008877D6">
            <w:pPr>
              <w:spacing w:after="0" w:line="240" w:lineRule="auto"/>
              <w:rPr>
                <w:rFonts w:eastAsia="Calibri" w:cstheme="minorHAnsi"/>
                <w:sz w:val="16"/>
                <w:szCs w:val="16"/>
                <w:lang w:val="es-ES"/>
              </w:rPr>
            </w:pPr>
          </w:p>
        </w:tc>
      </w:tr>
      <w:tr w:rsidR="008877D6">
        <w:trPr>
          <w:trHeight w:val="386"/>
          <w:jc w:val="center"/>
        </w:trPr>
        <w:tc>
          <w:tcPr>
            <w:tcW w:w="1169" w:type="dxa"/>
            <w:shd w:val="clear" w:color="auto" w:fill="auto"/>
          </w:tcPr>
          <w:p w:rsidR="008877D6" w:rsidRDefault="008877D6">
            <w:pPr>
              <w:spacing w:after="0" w:line="240" w:lineRule="auto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21.00 - 21.40</w:t>
            </w:r>
          </w:p>
        </w:tc>
        <w:tc>
          <w:tcPr>
            <w:tcW w:w="2009" w:type="dxa"/>
            <w:shd w:val="clear" w:color="auto" w:fill="auto"/>
          </w:tcPr>
          <w:p w:rsidR="008877D6" w:rsidRDefault="008877D6" w:rsidP="00A73C99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Educación Física</w:t>
            </w:r>
          </w:p>
          <w:p w:rsidR="008877D6" w:rsidRDefault="008877D6" w:rsidP="00A73C99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(Jorge Vaca)</w:t>
            </w:r>
          </w:p>
        </w:tc>
        <w:tc>
          <w:tcPr>
            <w:tcW w:w="2110" w:type="dxa"/>
            <w:shd w:val="clear" w:color="auto" w:fill="auto"/>
          </w:tcPr>
          <w:p w:rsidR="008877D6" w:rsidRDefault="008877D6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Práctica Docente IV</w:t>
            </w:r>
          </w:p>
          <w:p w:rsidR="008877D6" w:rsidRDefault="008877D6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(Santiago Casih)</w:t>
            </w:r>
          </w:p>
        </w:tc>
        <w:tc>
          <w:tcPr>
            <w:tcW w:w="2343" w:type="dxa"/>
            <w:vMerge/>
            <w:shd w:val="clear" w:color="auto" w:fill="auto"/>
          </w:tcPr>
          <w:p w:rsidR="008877D6" w:rsidRDefault="008877D6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</w:p>
        </w:tc>
        <w:tc>
          <w:tcPr>
            <w:tcW w:w="2343" w:type="dxa"/>
            <w:shd w:val="clear" w:color="auto" w:fill="auto"/>
          </w:tcPr>
          <w:p w:rsidR="008877D6" w:rsidRDefault="008877D6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Etica</w:t>
            </w:r>
          </w:p>
          <w:p w:rsidR="008877D6" w:rsidRDefault="008877D6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(Javier Tobares)</w:t>
            </w:r>
          </w:p>
        </w:tc>
        <w:tc>
          <w:tcPr>
            <w:tcW w:w="2029" w:type="dxa"/>
            <w:vMerge/>
            <w:shd w:val="clear" w:color="auto" w:fill="auto"/>
          </w:tcPr>
          <w:p w:rsidR="008877D6" w:rsidRDefault="008877D6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</w:p>
        </w:tc>
      </w:tr>
      <w:tr w:rsidR="008877D6">
        <w:trPr>
          <w:trHeight w:val="451"/>
          <w:jc w:val="center"/>
        </w:trPr>
        <w:tc>
          <w:tcPr>
            <w:tcW w:w="1169" w:type="dxa"/>
            <w:shd w:val="clear" w:color="auto" w:fill="auto"/>
          </w:tcPr>
          <w:p w:rsidR="008877D6" w:rsidRDefault="008877D6">
            <w:pPr>
              <w:spacing w:after="0" w:line="240" w:lineRule="auto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21.40 - 22.20</w:t>
            </w:r>
          </w:p>
        </w:tc>
        <w:tc>
          <w:tcPr>
            <w:tcW w:w="2009" w:type="dxa"/>
            <w:shd w:val="clear" w:color="auto" w:fill="auto"/>
          </w:tcPr>
          <w:p w:rsidR="008877D6" w:rsidRDefault="008877D6" w:rsidP="00A73C99">
            <w:pPr>
              <w:spacing w:after="0" w:line="240" w:lineRule="auto"/>
              <w:jc w:val="center"/>
              <w:rPr>
                <w:rFonts w:eastAsia="Calibri" w:cstheme="minorHAnsi"/>
                <w:b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b/>
                <w:sz w:val="16"/>
                <w:szCs w:val="16"/>
                <w:lang w:val="es-ES"/>
              </w:rPr>
              <w:t>Educación Física</w:t>
            </w:r>
          </w:p>
          <w:p w:rsidR="008877D6" w:rsidRDefault="008877D6" w:rsidP="008877D6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(Jorge Vaca)</w:t>
            </w:r>
          </w:p>
        </w:tc>
        <w:tc>
          <w:tcPr>
            <w:tcW w:w="2110" w:type="dxa"/>
            <w:shd w:val="clear" w:color="auto" w:fill="auto"/>
          </w:tcPr>
          <w:p w:rsidR="008877D6" w:rsidRDefault="008877D6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Práctica Docente IV</w:t>
            </w:r>
          </w:p>
          <w:p w:rsidR="008877D6" w:rsidRDefault="008877D6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(Santiago Casih)</w:t>
            </w:r>
          </w:p>
        </w:tc>
        <w:tc>
          <w:tcPr>
            <w:tcW w:w="2343" w:type="dxa"/>
            <w:vMerge/>
            <w:shd w:val="clear" w:color="auto" w:fill="auto"/>
          </w:tcPr>
          <w:p w:rsidR="008877D6" w:rsidRDefault="008877D6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</w:p>
        </w:tc>
        <w:tc>
          <w:tcPr>
            <w:tcW w:w="2343" w:type="dxa"/>
            <w:shd w:val="clear" w:color="auto" w:fill="auto"/>
          </w:tcPr>
          <w:p w:rsidR="008877D6" w:rsidRDefault="008877D6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Etica</w:t>
            </w:r>
          </w:p>
          <w:p w:rsidR="008877D6" w:rsidRDefault="008877D6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(Javier Tobares)</w:t>
            </w:r>
          </w:p>
        </w:tc>
        <w:tc>
          <w:tcPr>
            <w:tcW w:w="2029" w:type="dxa"/>
            <w:vMerge/>
            <w:shd w:val="clear" w:color="auto" w:fill="auto"/>
          </w:tcPr>
          <w:p w:rsidR="008877D6" w:rsidRDefault="008877D6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</w:p>
        </w:tc>
      </w:tr>
      <w:tr w:rsidR="008877D6">
        <w:trPr>
          <w:trHeight w:val="386"/>
          <w:jc w:val="center"/>
        </w:trPr>
        <w:tc>
          <w:tcPr>
            <w:tcW w:w="1169" w:type="dxa"/>
            <w:shd w:val="clear" w:color="auto" w:fill="auto"/>
          </w:tcPr>
          <w:p w:rsidR="008877D6" w:rsidRDefault="008877D6">
            <w:pPr>
              <w:spacing w:after="0" w:line="240" w:lineRule="auto"/>
              <w:rPr>
                <w:rFonts w:eastAsia="Calibri" w:cstheme="minorHAnsi"/>
                <w:sz w:val="16"/>
                <w:szCs w:val="16"/>
                <w:lang w:val="es-ES"/>
              </w:rPr>
            </w:pPr>
            <w:r>
              <w:rPr>
                <w:rFonts w:eastAsia="Calibri" w:cstheme="minorHAnsi"/>
                <w:sz w:val="16"/>
                <w:szCs w:val="16"/>
                <w:lang w:val="es-ES"/>
              </w:rPr>
              <w:t>22.20 - 23.00</w:t>
            </w:r>
          </w:p>
        </w:tc>
        <w:tc>
          <w:tcPr>
            <w:tcW w:w="2009" w:type="dxa"/>
            <w:shd w:val="clear" w:color="auto" w:fill="auto"/>
          </w:tcPr>
          <w:p w:rsidR="008877D6" w:rsidRDefault="008877D6">
            <w:pPr>
              <w:spacing w:after="0" w:line="240" w:lineRule="auto"/>
              <w:rPr>
                <w:rFonts w:eastAsia="Calibri" w:cstheme="minorHAnsi"/>
                <w:sz w:val="16"/>
                <w:szCs w:val="16"/>
                <w:lang w:val="es-ES"/>
              </w:rPr>
            </w:pPr>
          </w:p>
        </w:tc>
        <w:tc>
          <w:tcPr>
            <w:tcW w:w="2110" w:type="dxa"/>
            <w:shd w:val="clear" w:color="auto" w:fill="auto"/>
          </w:tcPr>
          <w:p w:rsidR="008877D6" w:rsidRDefault="008877D6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</w:p>
        </w:tc>
        <w:tc>
          <w:tcPr>
            <w:tcW w:w="2343" w:type="dxa"/>
            <w:vMerge/>
            <w:shd w:val="clear" w:color="auto" w:fill="auto"/>
          </w:tcPr>
          <w:p w:rsidR="008877D6" w:rsidRDefault="008877D6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</w:p>
        </w:tc>
        <w:tc>
          <w:tcPr>
            <w:tcW w:w="2343" w:type="dxa"/>
            <w:shd w:val="clear" w:color="auto" w:fill="auto"/>
          </w:tcPr>
          <w:p w:rsidR="008877D6" w:rsidRDefault="008877D6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</w:p>
        </w:tc>
        <w:tc>
          <w:tcPr>
            <w:tcW w:w="2029" w:type="dxa"/>
            <w:vMerge/>
            <w:shd w:val="clear" w:color="auto" w:fill="auto"/>
          </w:tcPr>
          <w:p w:rsidR="008877D6" w:rsidRDefault="008877D6">
            <w:pPr>
              <w:spacing w:after="0" w:line="240" w:lineRule="auto"/>
              <w:jc w:val="center"/>
              <w:rPr>
                <w:rFonts w:eastAsia="Calibri" w:cstheme="minorHAnsi"/>
                <w:sz w:val="16"/>
                <w:szCs w:val="16"/>
                <w:lang w:val="es-ES"/>
              </w:rPr>
            </w:pPr>
          </w:p>
        </w:tc>
      </w:tr>
    </w:tbl>
    <w:p w:rsidR="005715D6" w:rsidRDefault="005715D6">
      <w:pPr>
        <w:rPr>
          <w:lang w:val="es-AR"/>
        </w:rPr>
      </w:pPr>
    </w:p>
    <w:p w:rsidR="005715D6" w:rsidRDefault="005715D6">
      <w:pPr>
        <w:rPr>
          <w:lang w:val="es-AR"/>
        </w:rPr>
      </w:pPr>
    </w:p>
    <w:p w:rsidR="005715D6" w:rsidRDefault="005715D6">
      <w:pPr>
        <w:rPr>
          <w:lang w:val="es-AR"/>
        </w:rPr>
      </w:pPr>
    </w:p>
    <w:p w:rsidR="005715D6" w:rsidRDefault="005715D6">
      <w:pPr>
        <w:rPr>
          <w:lang w:val="es-AR"/>
        </w:rPr>
      </w:pPr>
    </w:p>
    <w:p w:rsidR="005715D6" w:rsidRDefault="005715D6"/>
    <w:sectPr w:rsidR="005715D6">
      <w:pgSz w:w="15840" w:h="12240" w:orient="landscape"/>
      <w:pgMar w:top="1077" w:right="1021" w:bottom="107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602D" w:rsidRDefault="00DC602D">
      <w:pPr>
        <w:spacing w:line="240" w:lineRule="auto"/>
      </w:pPr>
      <w:r>
        <w:separator/>
      </w:r>
    </w:p>
  </w:endnote>
  <w:endnote w:type="continuationSeparator" w:id="0">
    <w:p w:rsidR="00DC602D" w:rsidRDefault="00DC60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00000000" w:usb1="C000247B" w:usb2="00000009" w:usb3="00000000" w:csb0="000001FF" w:csb1="00000000"/>
  </w:font>
  <w:font w:name="DengXian Light">
    <w:altName w:val="等线 Light"/>
    <w:panose1 w:val="00000000000000000000"/>
    <w:charset w:val="80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602D" w:rsidRDefault="00DC602D">
      <w:pPr>
        <w:spacing w:after="0"/>
      </w:pPr>
      <w:r>
        <w:separator/>
      </w:r>
    </w:p>
  </w:footnote>
  <w:footnote w:type="continuationSeparator" w:id="0">
    <w:p w:rsidR="00DC602D" w:rsidRDefault="00DC602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AB8"/>
    <w:rsid w:val="00007DD2"/>
    <w:rsid w:val="00032A4C"/>
    <w:rsid w:val="000C768E"/>
    <w:rsid w:val="001016B4"/>
    <w:rsid w:val="001052E8"/>
    <w:rsid w:val="00170C29"/>
    <w:rsid w:val="001C6EC2"/>
    <w:rsid w:val="00241FE3"/>
    <w:rsid w:val="002D5362"/>
    <w:rsid w:val="003A08F3"/>
    <w:rsid w:val="003F121E"/>
    <w:rsid w:val="00470A5F"/>
    <w:rsid w:val="00492FAB"/>
    <w:rsid w:val="004E6435"/>
    <w:rsid w:val="00561582"/>
    <w:rsid w:val="005715D6"/>
    <w:rsid w:val="005F5BBB"/>
    <w:rsid w:val="006619F5"/>
    <w:rsid w:val="00670498"/>
    <w:rsid w:val="00747957"/>
    <w:rsid w:val="00771D6E"/>
    <w:rsid w:val="0078590E"/>
    <w:rsid w:val="007D1E11"/>
    <w:rsid w:val="00810AA2"/>
    <w:rsid w:val="00833A10"/>
    <w:rsid w:val="008877D6"/>
    <w:rsid w:val="00935AF3"/>
    <w:rsid w:val="00936252"/>
    <w:rsid w:val="0093755B"/>
    <w:rsid w:val="009C16BF"/>
    <w:rsid w:val="00A35858"/>
    <w:rsid w:val="00A8273E"/>
    <w:rsid w:val="00AB6DF1"/>
    <w:rsid w:val="00AF1C5D"/>
    <w:rsid w:val="00B01FCC"/>
    <w:rsid w:val="00B32744"/>
    <w:rsid w:val="00B8681B"/>
    <w:rsid w:val="00C26B24"/>
    <w:rsid w:val="00C73472"/>
    <w:rsid w:val="00C94188"/>
    <w:rsid w:val="00C95BC8"/>
    <w:rsid w:val="00CA522C"/>
    <w:rsid w:val="00CA52F5"/>
    <w:rsid w:val="00D5123A"/>
    <w:rsid w:val="00D52A9A"/>
    <w:rsid w:val="00D571F8"/>
    <w:rsid w:val="00DC17C6"/>
    <w:rsid w:val="00DC602D"/>
    <w:rsid w:val="00DE3F0B"/>
    <w:rsid w:val="00E50236"/>
    <w:rsid w:val="00E97AB8"/>
    <w:rsid w:val="00F15E07"/>
    <w:rsid w:val="00F538D9"/>
    <w:rsid w:val="00FC029D"/>
    <w:rsid w:val="4F877882"/>
    <w:rsid w:val="6F6B1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BB1E9819-72A4-4C22-BF26-9EDA0BC60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543515583945</dc:creator>
  <cp:lastModifiedBy>543515583945</cp:lastModifiedBy>
  <cp:revision>2</cp:revision>
  <cp:lastPrinted>2025-03-27T00:04:00Z</cp:lastPrinted>
  <dcterms:created xsi:type="dcterms:W3CDTF">2026-09-01T22:27:00Z</dcterms:created>
  <dcterms:modified xsi:type="dcterms:W3CDTF">2026-09-01T22:27:00Z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152E9C2DADAB467C91B5BD8B09147FE1_12</vt:lpwstr>
  </property>
</Properties>
</file>